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D9E3" w14:textId="7056AAE7" w:rsidR="00AF7962" w:rsidRDefault="00365873">
      <w:r>
        <w:t>Justine Wettschreck, Coordinator</w:t>
      </w:r>
      <w:r>
        <w:br/>
        <w:t>Murray County Economic Development Authority</w:t>
      </w:r>
      <w:r>
        <w:br/>
        <w:t>2848 Broadway Avenue</w:t>
      </w:r>
      <w:r>
        <w:br/>
        <w:t>PO Box 57</w:t>
      </w:r>
      <w:r>
        <w:br/>
        <w:t>Slayton, MN 56172</w:t>
      </w:r>
    </w:p>
    <w:p w14:paraId="64BCDC50" w14:textId="5B01DB2D" w:rsidR="001A2462" w:rsidRDefault="001A2462">
      <w:r>
        <w:t>Re: Request for Murray County Home Initiative Tax Abatement</w:t>
      </w:r>
    </w:p>
    <w:p w14:paraId="714232DF" w14:textId="13A699F0" w:rsidR="001A2462" w:rsidRDefault="001A2462"/>
    <w:p w14:paraId="796C48A7" w14:textId="408809CA" w:rsidR="001A2462" w:rsidRDefault="001A2462">
      <w:r>
        <w:t>Ms. Wettschreck,</w:t>
      </w:r>
    </w:p>
    <w:p w14:paraId="3DEC7289" w14:textId="77CB8794" w:rsidR="001A2462" w:rsidRDefault="001A2462">
      <w:r>
        <w:t xml:space="preserve">We plan to construct a new </w:t>
      </w:r>
      <w:proofErr w:type="gramStart"/>
      <w:r>
        <w:t>single family</w:t>
      </w:r>
      <w:proofErr w:type="gramEnd"/>
      <w:r>
        <w:t xml:space="preserve"> home on property at 123 </w:t>
      </w:r>
      <w:proofErr w:type="spellStart"/>
      <w:r>
        <w:t>Anystreet</w:t>
      </w:r>
      <w:proofErr w:type="spellEnd"/>
      <w:r>
        <w:t xml:space="preserve"> in Anytown, Minnesota. We are requesting residential tax abatement for the new home pursuant to the Murray County Home Initiative. Our plans are to begin construction of this new home in MONTH of this year.</w:t>
      </w:r>
    </w:p>
    <w:p w14:paraId="561D2689" w14:textId="74D365C4" w:rsidR="001A2462" w:rsidRDefault="001A2462">
      <w:r>
        <w:t>Our applicatio</w:t>
      </w:r>
      <w:r w:rsidR="00EA5B89">
        <w:t>n includes:</w:t>
      </w:r>
    </w:p>
    <w:p w14:paraId="6CF3FA86" w14:textId="24334646" w:rsidR="00EA5B89" w:rsidRDefault="00EA5B89" w:rsidP="00EA5B89">
      <w:pPr>
        <w:pStyle w:val="ListParagraph"/>
        <w:numPr>
          <w:ilvl w:val="0"/>
          <w:numId w:val="1"/>
        </w:numPr>
      </w:pPr>
      <w:r>
        <w:t>This letter of request for tax abatement,</w:t>
      </w:r>
    </w:p>
    <w:p w14:paraId="5E1BB23C" w14:textId="2703C6A7" w:rsidR="00EA5B89" w:rsidRDefault="00EA5B89" w:rsidP="00EA5B89">
      <w:pPr>
        <w:pStyle w:val="ListParagraph"/>
        <w:numPr>
          <w:ilvl w:val="0"/>
          <w:numId w:val="1"/>
        </w:numPr>
      </w:pPr>
      <w:r>
        <w:t>Legal description of the subject property, including address and property identification number,</w:t>
      </w:r>
    </w:p>
    <w:p w14:paraId="39E1F896" w14:textId="51965865" w:rsidR="00EA5B89" w:rsidRDefault="00EA5B89" w:rsidP="00EA5B89">
      <w:pPr>
        <w:pStyle w:val="ListParagraph"/>
        <w:numPr>
          <w:ilvl w:val="0"/>
          <w:numId w:val="1"/>
        </w:numPr>
      </w:pPr>
      <w:r>
        <w:t>A site plan and construction plans for the proposed project,</w:t>
      </w:r>
    </w:p>
    <w:p w14:paraId="0FC9F462" w14:textId="45AFD28B" w:rsidR="00EA5B89" w:rsidRDefault="00EA5B89" w:rsidP="00EA5B89">
      <w:pPr>
        <w:pStyle w:val="ListParagraph"/>
        <w:numPr>
          <w:ilvl w:val="0"/>
          <w:numId w:val="1"/>
        </w:numPr>
      </w:pPr>
      <w:r>
        <w:t>Estimate of new home value based on construction cost and value of comparable properties,</w:t>
      </w:r>
    </w:p>
    <w:p w14:paraId="052CE96E" w14:textId="385537C5" w:rsidR="00EA5B89" w:rsidRDefault="00EA5B89" w:rsidP="00EA5B89">
      <w:pPr>
        <w:pStyle w:val="ListParagraph"/>
        <w:numPr>
          <w:ilvl w:val="0"/>
          <w:numId w:val="1"/>
        </w:numPr>
      </w:pPr>
      <w:r>
        <w:t>A copy of the zoning/building permit if required by city of township where property is located,</w:t>
      </w:r>
    </w:p>
    <w:p w14:paraId="38494188" w14:textId="49FBE1E3" w:rsidR="00EA5B89" w:rsidRDefault="00EA5B89" w:rsidP="00EA5B89">
      <w:pPr>
        <w:pStyle w:val="ListParagraph"/>
        <w:numPr>
          <w:ilvl w:val="0"/>
          <w:numId w:val="1"/>
        </w:numPr>
      </w:pPr>
      <w:r>
        <w:t xml:space="preserve">For properties located outside of city limits, a letter of compliance is required from the Environmental Services Office regarding </w:t>
      </w:r>
      <w:r w:rsidR="00AA4946">
        <w:t>setback permits and septic systems.</w:t>
      </w:r>
    </w:p>
    <w:p w14:paraId="519542CB" w14:textId="1E357602" w:rsidR="00AA4946" w:rsidRDefault="00C85F0B" w:rsidP="00AA4946">
      <w:r>
        <w:t xml:space="preserve">If you should have further questions or need additional information, </w:t>
      </w:r>
      <w:r w:rsidR="00716A7A">
        <w:t>we can be contacted at 555-555-5555</w:t>
      </w:r>
    </w:p>
    <w:p w14:paraId="03FCE579" w14:textId="1530F95E" w:rsidR="00113F57" w:rsidRDefault="00113F57" w:rsidP="00AA4946"/>
    <w:p w14:paraId="12DB3543" w14:textId="6BF22A6C" w:rsidR="00BA07EF" w:rsidRDefault="00BA07EF" w:rsidP="00AA4946">
      <w:r>
        <w:t>Signature</w:t>
      </w:r>
    </w:p>
    <w:p w14:paraId="445250D8" w14:textId="0D8E13E7" w:rsidR="00AC1074" w:rsidRDefault="00AC1074" w:rsidP="00AA4946">
      <w:r>
        <w:t>Applicants</w:t>
      </w:r>
    </w:p>
    <w:p w14:paraId="1E9E3759" w14:textId="302CC2A5" w:rsidR="00AC1074" w:rsidRDefault="00AC1074" w:rsidP="00AA4946">
      <w:r>
        <w:t>Address</w:t>
      </w:r>
    </w:p>
    <w:p w14:paraId="40341161" w14:textId="45A1EB2A" w:rsidR="00AC1074" w:rsidRDefault="00AC1074" w:rsidP="00AA4946"/>
    <w:sectPr w:rsidR="00AC1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8294C"/>
    <w:multiLevelType w:val="hybridMultilevel"/>
    <w:tmpl w:val="F6A6D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828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3"/>
    <w:rsid w:val="00113F57"/>
    <w:rsid w:val="001A2462"/>
    <w:rsid w:val="00365873"/>
    <w:rsid w:val="00423561"/>
    <w:rsid w:val="00627BCF"/>
    <w:rsid w:val="00716A7A"/>
    <w:rsid w:val="00AA4946"/>
    <w:rsid w:val="00AC1074"/>
    <w:rsid w:val="00AF7962"/>
    <w:rsid w:val="00BA07EF"/>
    <w:rsid w:val="00C85F0B"/>
    <w:rsid w:val="00EA5B89"/>
    <w:rsid w:val="00F26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8E2E"/>
  <w15:chartTrackingRefBased/>
  <w15:docId w15:val="{C1EDCB78-397B-4686-BD32-61F0C3266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B89"/>
    <w:pPr>
      <w:ind w:left="720"/>
      <w:contextualSpacing/>
    </w:pPr>
  </w:style>
  <w:style w:type="character" w:styleId="Hyperlink">
    <w:name w:val="Hyperlink"/>
    <w:basedOn w:val="DefaultParagraphFont"/>
    <w:uiPriority w:val="99"/>
    <w:unhideWhenUsed/>
    <w:rsid w:val="00423561"/>
    <w:rPr>
      <w:color w:val="0563C1" w:themeColor="hyperlink"/>
      <w:u w:val="single"/>
    </w:rPr>
  </w:style>
  <w:style w:type="character" w:styleId="UnresolvedMention">
    <w:name w:val="Unresolved Mention"/>
    <w:basedOn w:val="DefaultParagraphFont"/>
    <w:uiPriority w:val="99"/>
    <w:semiHidden/>
    <w:unhideWhenUsed/>
    <w:rsid w:val="00423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Wettschreck</dc:creator>
  <cp:keywords/>
  <dc:description/>
  <cp:lastModifiedBy>Justine Wettschreck</cp:lastModifiedBy>
  <cp:revision>9</cp:revision>
  <cp:lastPrinted>2022-09-26T15:37:00Z</cp:lastPrinted>
  <dcterms:created xsi:type="dcterms:W3CDTF">2022-08-02T19:02:00Z</dcterms:created>
  <dcterms:modified xsi:type="dcterms:W3CDTF">2022-09-26T18:16:00Z</dcterms:modified>
</cp:coreProperties>
</file>